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402D1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89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1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8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9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8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9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8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" w:type="dxa"/>
          </w:tcPr>
          <w:p w:rsidR="004402D1" w:rsidRDefault="004402D1">
            <w:pPr>
              <w:pStyle w:val="EmptyLayoutCell"/>
            </w:pPr>
          </w:p>
        </w:tc>
      </w:tr>
    </w:tbl>
    <w:p w:rsidR="003476C5" w:rsidRPr="003476C5" w:rsidRDefault="003476C5" w:rsidP="003476C5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36984" w:rsidTr="003476C5">
        <w:tc>
          <w:tcPr>
            <w:tcW w:w="1951" w:type="dxa"/>
            <w:shd w:val="clear" w:color="auto" w:fill="auto"/>
            <w:hideMark/>
          </w:tcPr>
          <w:p w:rsidR="00E36984" w:rsidRPr="003476C5" w:rsidRDefault="00AD1797" w:rsidP="003476C5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36984" w:rsidRPr="003476C5" w:rsidRDefault="00E36984" w:rsidP="003476C5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476C5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36984" w:rsidRPr="003476C5" w:rsidRDefault="00E36984" w:rsidP="003476C5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476C5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36984" w:rsidRPr="003476C5" w:rsidRDefault="00E36984" w:rsidP="003476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3476C5" w:rsidRPr="003476C5" w:rsidRDefault="003476C5" w:rsidP="003476C5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8061DE" w:rsidTr="00E36984">
        <w:trPr>
          <w:trHeight w:val="75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94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4402D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402D1" w:rsidRDefault="004402D1"/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5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5543B7" w:rsidTr="00E36984">
        <w:trPr>
          <w:trHeight w:val="373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4402D1" w:rsidRPr="005543B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3262" w:rsidRDefault="00313262" w:rsidP="00313262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36984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4402D1" w:rsidRPr="005543B7" w:rsidRDefault="00AD1797" w:rsidP="00313262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543B7" w:rsidTr="00E36984">
        <w:trPr>
          <w:trHeight w:val="43"/>
        </w:trPr>
        <w:tc>
          <w:tcPr>
            <w:tcW w:w="4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373"/>
        </w:trPr>
        <w:tc>
          <w:tcPr>
            <w:tcW w:w="4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4402D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28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402D1" w:rsidRDefault="004402D1"/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Программная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инженерия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50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402D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30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50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402D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402D1" w:rsidRDefault="004402D1"/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393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E734B3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 w:rsidRPr="00E734B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 w:rsidTr="00E36984">
        <w:trPr>
          <w:trHeight w:val="425"/>
        </w:trPr>
        <w:tc>
          <w:tcPr>
            <w:tcW w:w="4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5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02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C76106" w:rsidRDefault="004402D1" w:rsidP="00E36984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36984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402D1" w:rsidRDefault="004402D1"/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18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4402D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</w:tbl>
    <w:p w:rsidR="004402D1" w:rsidRDefault="004402D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320"/>
        <w:gridCol w:w="985"/>
        <w:gridCol w:w="1342"/>
        <w:gridCol w:w="3142"/>
        <w:gridCol w:w="2443"/>
        <w:gridCol w:w="415"/>
        <w:gridCol w:w="275"/>
      </w:tblGrid>
      <w:tr w:rsidR="004402D1">
        <w:trPr>
          <w:trHeight w:val="179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E734B3" w:rsidTr="008061DE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E73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373B27">
                  <w:pPr>
                    <w:jc w:val="both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8061DE">
                    <w:rPr>
                      <w:i/>
                      <w:color w:val="000000"/>
                      <w:sz w:val="28"/>
                      <w:lang w:val="ru-RU"/>
                    </w:rPr>
                    <w:t>Программная инженерия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283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E734B3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4402D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373B27" w:rsidRDefault="004402D1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373B27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4402D1" w:rsidRDefault="004402D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2"/>
            </w:tblGrid>
            <w:tr w:rsidR="004402D1" w:rsidRPr="00E734B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373B27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Калинина</w:t>
                  </w:r>
                  <w:r w:rsidR="005543B7" w:rsidRPr="008061DE">
                    <w:rPr>
                      <w:color w:val="000000"/>
                      <w:sz w:val="28"/>
                      <w:lang w:val="ru-RU"/>
                    </w:rPr>
                    <w:t xml:space="preserve"> А. П.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>, д-р физ.-мат.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наук, профессор 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информатики; 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44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E734B3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402D1" w:rsidRPr="00E734B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5543B7" w:rsidP="00373B27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Иванова О.Н., канд.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наук, доцент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73B27" w:rsidRPr="008061DE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373B27" w:rsidRPr="008061DE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211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402D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4402D1" w:rsidRDefault="004402D1"/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E734B3" w:rsidTr="008061DE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E73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43B7" w:rsidRDefault="004402D1">
                  <w:pPr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Н. Б., канд.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. наук, доцент, 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Аксенов В.В., д-р физ. мат. наук, профессор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E734B3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E73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103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E734B3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E73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C76106" w:rsidTr="008061DE">
        <w:trPr>
          <w:trHeight w:val="425"/>
        </w:trPr>
        <w:tc>
          <w:tcPr>
            <w:tcW w:w="47" w:type="dxa"/>
          </w:tcPr>
          <w:p w:rsidR="00C76106" w:rsidRPr="008061DE" w:rsidRDefault="00C76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6106" w:rsidTr="00DC5D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106" w:rsidRDefault="00C76106" w:rsidP="00DC5DDA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C76106" w:rsidRDefault="00C76106" w:rsidP="00DC5DDA"/>
        </w:tc>
        <w:tc>
          <w:tcPr>
            <w:tcW w:w="283" w:type="dxa"/>
          </w:tcPr>
          <w:p w:rsidR="00C76106" w:rsidRDefault="00C76106">
            <w:pPr>
              <w:pStyle w:val="EmptyLayoutCell"/>
            </w:pPr>
          </w:p>
        </w:tc>
      </w:tr>
      <w:tr w:rsidR="00C76106" w:rsidTr="008061DE">
        <w:trPr>
          <w:trHeight w:val="425"/>
        </w:trPr>
        <w:tc>
          <w:tcPr>
            <w:tcW w:w="47" w:type="dxa"/>
          </w:tcPr>
          <w:p w:rsidR="00C76106" w:rsidRDefault="00C76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6106" w:rsidTr="00DC5D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106" w:rsidRDefault="00C76106" w:rsidP="00E36984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36984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C76106" w:rsidRDefault="00C76106" w:rsidP="00DC5DDA"/>
        </w:tc>
        <w:tc>
          <w:tcPr>
            <w:tcW w:w="283" w:type="dxa"/>
          </w:tcPr>
          <w:p w:rsidR="00C76106" w:rsidRDefault="00C76106">
            <w:pPr>
              <w:pStyle w:val="EmptyLayoutCell"/>
            </w:pPr>
          </w:p>
        </w:tc>
      </w:tr>
      <w:tr w:rsidR="004402D1">
        <w:trPr>
          <w:trHeight w:val="2474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2"/>
            </w:tblGrid>
            <w:tr w:rsidR="004402D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</w:tbl>
    <w:p w:rsidR="004402D1" w:rsidRDefault="004402D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402D1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4402D1" w:rsidRDefault="004402D1"/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E734B3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E73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5543B7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Цель освоения дисциплины "Программная инженерия" является формирование у обучающихся теоретической и практической основы для овладения современными инженерными принципами создания надежного, качественного программного обеспечения, удовлетворяющего требованиям международных стандартов, а также понимания необходимости применения данных принципов для обеспечения высокой корпоративной культуры коллективов специалистов, обеспечивающих жизненный цикл коммерческих программных продуктов.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Задачи освоения дисциплины: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освоить управление проектами;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подготовить задания и разработать проектные решения;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оценить степень трудности, рисков, бюджета и времени в течение выполнения проекта, контроль рабочего графика;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планировать и реализовывать процесс разработки программного обеспечения;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применять современные технологии разработки программных комплексов с использованием автоматизированных систем планирования и управления; 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освоить приемы контроля качества разрабаты</w:t>
                  </w:r>
                  <w:r w:rsidR="005543B7">
                    <w:rPr>
                      <w:color w:val="000000"/>
                      <w:sz w:val="28"/>
                      <w:lang w:val="ru-RU"/>
                    </w:rPr>
                    <w:t>ваемых программных продуктов.</w:t>
                  </w:r>
                  <w:r w:rsidR="005543B7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103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E734B3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E73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74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E734B3" w:rsidTr="008061DE"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1"/>
              <w:gridCol w:w="4425"/>
            </w:tblGrid>
            <w:tr w:rsidR="004402D1" w:rsidRPr="00E734B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402D1" w:rsidRPr="00E734B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ОПК-4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участвовать в разработке стандартов, норм и правил, а также технической документации, связанной с профессиональной деятельностью;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ОПК-4.1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рименяет стандарты оформления технической документации на различных стадиях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="005543B7">
                    <w:rPr>
                      <w:color w:val="000000"/>
                      <w:sz w:val="24"/>
                      <w:lang w:val="ru-RU"/>
                    </w:rPr>
                    <w:t>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сновные стандарты оформления технической документации на различных стадиях жизненного цикла информационной системы.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применять стандарты оформления технической документации на различных стадиях жизненного цикла информационной системы.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E734B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ОПК-4.2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ладеет навыками составления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>технической документации на различных этапах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методику составления технической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документации на различных этапах жизненного цикла информационной системы.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применять мето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дику составления технической до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>кументации на различных этапах жизненного цикла информационной системы.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E734B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ОПК-8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управлении проектами создания информационных систем на стадиях жизненного цикла;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ОПК-8.1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существляет организационное обеспечение выполнения работ на всех стадиях и в процессах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Основные принципы формирования команды проекта, методологии создания структурной декомпозиции работ, основы управления требованиями и рисками, технологии планирования и управления программными проектами в рамках основных моделей жизненного цикла разработ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к.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Реализовать на практике основные принципы формирования команды проекта, применять методологии построения структурной декомпозиции работ на практике, управлять требованиями и рисками, осуществлять планирование и управление программными проектами в рамках о.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E734B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ОПК-8.2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ладеет навыками составления плановой и отчетной документации по управлению проектами создания информационных систем на стадиях жизненного цикла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Основные виды технической и технологической документации на ПО, стандарты оформления документов.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оформлять техническую и технологическую документацию на ИС в соответс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твии с действующими стандартами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>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159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E734B3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E73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141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E734B3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E73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     Дисциплина относится к обязательной части учебного плана.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Изучение дисциплины базируется на знаниях и умениях, полученных при изучении дисциплины "Метрология, стандартизация и сертификация программного обеспечения", а также на результатах прохождения ознакомительной практики и выполнении научно-исследовательской работы.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Освоение дисциплины необходимо как предшествующее при выполнении и защите выпускной квалификационной работы.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103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E734B3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E73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141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67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34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77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8061DE" w:rsidTr="008061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3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232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141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78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39"/>
              <w:gridCol w:w="931"/>
              <w:gridCol w:w="738"/>
              <w:gridCol w:w="1396"/>
              <w:gridCol w:w="977"/>
              <w:gridCol w:w="929"/>
              <w:gridCol w:w="1558"/>
            </w:tblGrid>
            <w:tr w:rsidR="008061DE" w:rsidRPr="00E734B3" w:rsidTr="008061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4402D1" w:rsidRPr="00E734B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Оценка трудозатрат на 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>разработку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543B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 w:rsidP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lang w:val="ru-RU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329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50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39"/>
              <w:gridCol w:w="931"/>
              <w:gridCol w:w="738"/>
              <w:gridCol w:w="1396"/>
              <w:gridCol w:w="977"/>
              <w:gridCol w:w="929"/>
              <w:gridCol w:w="1558"/>
            </w:tblGrid>
            <w:tr w:rsidR="008061DE" w:rsidRPr="00E734B3" w:rsidTr="008061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4402D1" w:rsidRPr="00E734B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Оценка трудозатрат на разработку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543B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644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E734B3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E73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14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4402D1" w:rsidRPr="00E734B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1,2,4,5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1,3,4,5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1,2,3,4,5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Оценка трудозатрат на разработку ИС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1,2,3,4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92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06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E734B3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E73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29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E734B3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E73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14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E734B3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AD1797" w:rsidRPr="00E734B3" w:rsidTr="0004285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D1797" w:rsidRDefault="00AD1797" w:rsidP="0004285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8.1.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AD1797" w:rsidRDefault="00AD1797" w:rsidP="0004285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</w:p>
                <w:p w:rsidR="00AD1797" w:rsidRPr="002D268D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912"/>
                    </w:tabs>
                    <w:spacing w:before="0" w:beforeAutospacing="0" w:after="0" w:afterAutospacing="0"/>
                    <w:ind w:left="488" w:firstLine="0"/>
                    <w:jc w:val="both"/>
                    <w:rPr>
                      <w:rStyle w:val="a5"/>
                      <w:b w:val="0"/>
                      <w:sz w:val="28"/>
                      <w:szCs w:val="28"/>
                    </w:rPr>
                  </w:pPr>
                  <w:proofErr w:type="spellStart"/>
                  <w:r w:rsidRPr="00AD1797">
                    <w:rPr>
                      <w:rStyle w:val="a5"/>
                      <w:b w:val="0"/>
                      <w:sz w:val="28"/>
                      <w:szCs w:val="28"/>
                    </w:rPr>
                    <w:t>Гуриков</w:t>
                  </w:r>
                  <w:proofErr w:type="spellEnd"/>
                  <w:r w:rsidRPr="00AD1797">
                    <w:rPr>
                      <w:rStyle w:val="a5"/>
                      <w:b w:val="0"/>
                      <w:sz w:val="28"/>
                      <w:szCs w:val="28"/>
                    </w:rPr>
                    <w:t>, С.Р. Основы</w:t>
                  </w:r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алгоритмизации и программирования в среде </w:t>
                  </w:r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lastRenderedPageBreak/>
                    <w:t xml:space="preserve">LAZARUS: 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учебное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по-собие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/ С.Р. </w:t>
                  </w:r>
                  <w:proofErr w:type="spell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Гуриков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. — Москва: 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ИНФРА-М, 2023. — 336 с. — (Высшее образование: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).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- ISBN 978-5-16-110243-5 (онлайн)  - Текст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электронный. - URL: </w:t>
                  </w:r>
                  <w:hyperlink r:id="rId10" w:history="1">
                    <w:r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https://znanium.ru/catalog/ 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document?id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=424009</w:t>
                    </w:r>
                  </w:hyperlink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 (дата обращения: 12.05.2025). – Режим доступа: по подписке.</w:t>
                  </w:r>
                </w:p>
                <w:p w:rsidR="00AD1797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912"/>
                    </w:tabs>
                    <w:spacing w:before="0" w:beforeAutospacing="0" w:after="0" w:afterAutospacing="0"/>
                    <w:ind w:left="488" w:firstLine="0"/>
                    <w:jc w:val="both"/>
                    <w:rPr>
                      <w:color w:val="24292F"/>
                      <w:sz w:val="28"/>
                      <w:szCs w:val="28"/>
                    </w:rPr>
                  </w:pPr>
                  <w:proofErr w:type="spellStart"/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Хорев</w:t>
                  </w:r>
                  <w:proofErr w:type="spellEnd"/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П.Б.</w:t>
                  </w:r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Объектно-ориентированное программирование с примерами </w:t>
                  </w:r>
                  <w:proofErr w:type="gram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на</w:t>
                  </w:r>
                  <w:proofErr w:type="gramEnd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С#: учебное пособие / П.Б. </w:t>
                  </w:r>
                  <w:proofErr w:type="spell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Хорев</w:t>
                  </w:r>
                  <w:proofErr w:type="spellEnd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. — Москва: ФОРУМ: </w:t>
                  </w:r>
                  <w:proofErr w:type="gram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ИНФРА-М, 2023.</w:t>
                  </w:r>
                  <w:r w:rsidRPr="00851810">
                    <w:rPr>
                      <w:sz w:val="28"/>
                      <w:szCs w:val="28"/>
                    </w:rPr>
                    <w:t xml:space="preserve"> — 200 с. - (Высшее образование:</w:t>
                  </w:r>
                  <w:proofErr w:type="gramEnd"/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851810">
                    <w:rPr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51810">
                    <w:rPr>
                      <w:sz w:val="28"/>
                      <w:szCs w:val="28"/>
                    </w:rPr>
                    <w:t>).</w:t>
                  </w:r>
                  <w:proofErr w:type="gramEnd"/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- ISBN </w:t>
                  </w:r>
                  <w:r w:rsidRPr="00851810">
                    <w:rPr>
                      <w:sz w:val="28"/>
                      <w:szCs w:val="28"/>
                    </w:rPr>
                    <w:t>978-5-00091-680-3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>. -</w:t>
                  </w:r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>Текст</w:t>
                  </w:r>
                  <w:proofErr w:type="gramStart"/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 электронный. - URL: </w:t>
                  </w:r>
                  <w:hyperlink r:id="rId11" w:history="1">
                    <w:r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 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catalog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/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document?id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=424788</w:t>
                    </w:r>
                  </w:hyperlink>
                  <w:r w:rsidRPr="00851810">
                    <w:rPr>
                      <w:color w:val="24292F"/>
                      <w:sz w:val="28"/>
                      <w:szCs w:val="28"/>
                    </w:rPr>
                    <w:t> (дата обращения: 12.05.2025). – Режим доступа: по подписке.</w:t>
                  </w:r>
                </w:p>
                <w:p w:rsidR="00AD1797" w:rsidRPr="00AD1797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841"/>
                      <w:tab w:val="left" w:pos="1037"/>
                    </w:tabs>
                    <w:spacing w:before="240" w:beforeAutospacing="0" w:after="240" w:afterAutospacing="0"/>
                    <w:ind w:left="486" w:firstLine="0"/>
                    <w:jc w:val="both"/>
                    <w:rPr>
                      <w:rStyle w:val="a5"/>
                      <w:b w:val="0"/>
                      <w:bCs w:val="0"/>
                    </w:rPr>
                  </w:pPr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Перцев, И.В.</w:t>
                  </w:r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Программирование на языке Си: Учебно-методическое пособие / И. В. Перцев; Сибирский государственный университет телеком-</w:t>
                  </w:r>
                  <w:proofErr w:type="spell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муникаций</w:t>
                  </w:r>
                  <w:proofErr w:type="spell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и информатики; каф. прикладной математики и кибернетики. </w:t>
                  </w:r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-Н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овосибирск, 2022. – 106 с. (Высшее образование: </w:t>
                  </w:r>
                  <w:proofErr w:type="spellStart"/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).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- ISBN 978-5-00091-680-3. - Текст</w:t>
                  </w:r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электронный. - URL:  </w:t>
                  </w:r>
                </w:p>
                <w:p w:rsidR="00AD1797" w:rsidRPr="00851810" w:rsidRDefault="00E734B3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841"/>
                      <w:tab w:val="left" w:pos="1037"/>
                    </w:tabs>
                    <w:spacing w:before="240" w:beforeAutospacing="0" w:after="240" w:afterAutospacing="0"/>
                    <w:ind w:left="486" w:firstLine="0"/>
                    <w:jc w:val="both"/>
                  </w:pPr>
                  <w:hyperlink r:id="rId12" w:history="1"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 </w:t>
                    </w:r>
                    <w:proofErr w:type="spellStart"/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>read?id</w:t>
                    </w:r>
                    <w:proofErr w:type="spellEnd"/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>=440932</w:t>
                    </w:r>
                  </w:hyperlink>
                  <w:r w:rsidR="00AD1797"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 (дата обращения: 12.05.2025). – Режим доступа: по подписке.</w:t>
                  </w:r>
                </w:p>
              </w:tc>
            </w:tr>
            <w:tr w:rsidR="00AD1797" w:rsidTr="0004285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D1797" w:rsidRDefault="00AD1797" w:rsidP="0004285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8.2.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AD1797" w:rsidRPr="00E734B3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Бабушкина,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И. А.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Практикум по объектно-ориентированному программированию / И. А. Бабушкина, С. М. Окулов. — 5-е изд., электрон. —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Лаборатория знаний, 2020. — 369 с.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978-5-00101-780-6.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3" w:history="1">
                    <w:r w:rsidRPr="0098454D">
                      <w:rPr>
                        <w:rStyle w:val="a6"/>
                        <w:sz w:val="28"/>
                      </w:rPr>
                      <w:t>https</w:t>
                    </w:r>
                    <w:r w:rsidRPr="0098454D">
                      <w:rPr>
                        <w:rStyle w:val="a6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8454D">
                      <w:rPr>
                        <w:rStyle w:val="a6"/>
                        <w:sz w:val="28"/>
                      </w:rPr>
                      <w:t>znanium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lang w:val="ru-RU"/>
                      </w:rPr>
                      <w:t>.</w:t>
                    </w:r>
                    <w:r w:rsidRPr="0098454D">
                      <w:rPr>
                        <w:rStyle w:val="a6"/>
                        <w:sz w:val="28"/>
                      </w:rPr>
                      <w:t>com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/1094347 (дата обращения: 30.09.2021). – Режим доступа: по подписке.</w:t>
                  </w:r>
                </w:p>
              </w:tc>
            </w:tr>
            <w:tr w:rsidR="00AD1797" w:rsidRPr="00E734B3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Мишенин, А. И. Сборник задач по программированию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учебное пособие / А. И. Мишенин. -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Финансы и Статистика, 2021. - 224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978-5-00184-039-8.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4" w:history="1">
                    <w:r w:rsidRPr="0098454D">
                      <w:rPr>
                        <w:rStyle w:val="a6"/>
                        <w:sz w:val="28"/>
                      </w:rPr>
                      <w:t>https</w:t>
                    </w:r>
                    <w:r w:rsidRPr="0098454D">
                      <w:rPr>
                        <w:rStyle w:val="a6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8454D">
                      <w:rPr>
                        <w:rStyle w:val="a6"/>
                        <w:sz w:val="28"/>
                      </w:rPr>
                      <w:t>znanium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lang w:val="ru-RU"/>
                      </w:rPr>
                      <w:t>.</w:t>
                    </w:r>
                    <w:r w:rsidRPr="0098454D">
                      <w:rPr>
                        <w:rStyle w:val="a6"/>
                        <w:sz w:val="28"/>
                      </w:rPr>
                      <w:t>com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/1541948 (дата обращения: 30.09.2021). – Режим доступа: по подписке.</w:t>
                  </w:r>
                </w:p>
              </w:tc>
            </w:tr>
            <w:tr w:rsidR="00AD1797" w:rsidRPr="00E734B3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Дудецкий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, В. Н. Объектно-ориентированные языки программирования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в 3 ч. Ч. </w:t>
                  </w:r>
                  <w:r>
                    <w:rPr>
                      <w:color w:val="000000"/>
                      <w:sz w:val="28"/>
                    </w:rPr>
                    <w:t>I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 учебное пособие / В. Н.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Дудецкий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- 3-е изд., стер. -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ФЛИНТА, 2021. - 48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978-5-9765-2252-7.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/1843729 (дата обращения: 30.09.2021). – Режим доступа: по подписке.</w:t>
                  </w:r>
                </w:p>
              </w:tc>
            </w:tr>
          </w:tbl>
          <w:p w:rsidR="00AD1797" w:rsidRDefault="00AD1797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Pr="00AD1797" w:rsidRDefault="00E734B3">
            <w:pPr>
              <w:rPr>
                <w:lang w:val="ru-RU"/>
              </w:rPr>
            </w:pPr>
            <w:bookmarkStart w:id="0" w:name="_GoBack"/>
            <w:bookmarkEnd w:id="0"/>
          </w:p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272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E734B3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E73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21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E734B3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402D1" w:rsidRPr="00E734B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E734B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402D1" w:rsidRPr="00E734B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E734B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Сайт компании "Интерфейс", интегратора решений и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interface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E734B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>- сайт теоретического и прикладного научно-технического журнала "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Про-</w:t>
                  </w:r>
                  <w:proofErr w:type="spellStart"/>
                  <w:r w:rsidRPr="005543B7">
                    <w:rPr>
                      <w:color w:val="000000"/>
                      <w:sz w:val="28"/>
                      <w:lang w:val="ru-RU"/>
                    </w:rPr>
                    <w:t>граммная</w:t>
                  </w:r>
                  <w:proofErr w:type="spellEnd"/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 инженерия":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novtex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pi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htm</w:t>
                  </w:r>
                  <w:proofErr w:type="spellEnd"/>
                </w:p>
              </w:tc>
            </w:tr>
            <w:tr w:rsidR="004402D1" w:rsidRPr="00E734B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294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E734B3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E73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18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061DE" w:rsidRPr="00E734B3" w:rsidTr="008061D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402D1" w:rsidRPr="00E734B3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5543B7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5543B7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 xml:space="preserve">Microsoft SQL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сервер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 xml:space="preserve">Oracle VM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VirtualBox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27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20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E734B3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E73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spacing w:before="200" w:after="200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5543B7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402D1" w:rsidRPr="005543B7" w:rsidRDefault="004402D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E734B3">
        <w:trPr>
          <w:trHeight w:val="1268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</w:tbl>
    <w:p w:rsidR="004402D1" w:rsidRPr="005543B7" w:rsidRDefault="004402D1">
      <w:pPr>
        <w:rPr>
          <w:lang w:val="ru-RU"/>
        </w:rPr>
      </w:pPr>
    </w:p>
    <w:sectPr w:rsidR="004402D1" w:rsidRPr="005543B7">
      <w:footerReference w:type="default" r:id="rId15"/>
      <w:footerReference w:type="first" r:id="rId16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C5" w:rsidRDefault="003476C5">
      <w:r>
        <w:separator/>
      </w:r>
    </w:p>
  </w:endnote>
  <w:endnote w:type="continuationSeparator" w:id="0">
    <w:p w:rsidR="003476C5" w:rsidRDefault="0034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p w:rsidR="004402D1" w:rsidRDefault="004402D1">
          <w:pPr>
            <w:pStyle w:val="EmptyLayoutCell"/>
          </w:pPr>
        </w:p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402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402D1" w:rsidRDefault="004402D1"/>
            </w:tc>
          </w:tr>
        </w:tbl>
        <w:p w:rsidR="004402D1" w:rsidRDefault="004402D1"/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</w:tbl>
  <w:p w:rsidR="004402D1" w:rsidRDefault="004402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p w:rsidR="004402D1" w:rsidRDefault="004402D1">
          <w:pPr>
            <w:pStyle w:val="EmptyLayoutCell"/>
          </w:pPr>
        </w:p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402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402D1" w:rsidRDefault="004402D1"/>
            </w:tc>
          </w:tr>
        </w:tbl>
        <w:p w:rsidR="004402D1" w:rsidRDefault="004402D1"/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</w:tbl>
  <w:p w:rsidR="004402D1" w:rsidRDefault="004402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C5" w:rsidRDefault="003476C5">
      <w:r>
        <w:separator/>
      </w:r>
    </w:p>
  </w:footnote>
  <w:footnote w:type="continuationSeparator" w:id="0">
    <w:p w:rsidR="003476C5" w:rsidRDefault="00347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017B"/>
    <w:multiLevelType w:val="multilevel"/>
    <w:tmpl w:val="05A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DE"/>
    <w:rsid w:val="000216AE"/>
    <w:rsid w:val="002368F4"/>
    <w:rsid w:val="002424BB"/>
    <w:rsid w:val="002862DA"/>
    <w:rsid w:val="00313262"/>
    <w:rsid w:val="003476C5"/>
    <w:rsid w:val="00373B27"/>
    <w:rsid w:val="004402D1"/>
    <w:rsid w:val="005543B7"/>
    <w:rsid w:val="008061DE"/>
    <w:rsid w:val="008502B3"/>
    <w:rsid w:val="00AD1797"/>
    <w:rsid w:val="00BD4DC4"/>
    <w:rsid w:val="00C76106"/>
    <w:rsid w:val="00DB4548"/>
    <w:rsid w:val="00DC5DDA"/>
    <w:rsid w:val="00E36984"/>
    <w:rsid w:val="00E7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9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Normal (Web)"/>
    <w:basedOn w:val="a"/>
    <w:uiPriority w:val="99"/>
    <w:unhideWhenUsed/>
    <w:rsid w:val="00AD17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Strong"/>
    <w:uiPriority w:val="22"/>
    <w:qFormat/>
    <w:rsid w:val="00AD1797"/>
    <w:rPr>
      <w:b/>
      <w:bCs/>
    </w:rPr>
  </w:style>
  <w:style w:type="character" w:styleId="a6">
    <w:name w:val="Hyperlink"/>
    <w:uiPriority w:val="99"/>
    <w:unhideWhenUsed/>
    <w:rsid w:val="00AD17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34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4B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9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Normal (Web)"/>
    <w:basedOn w:val="a"/>
    <w:uiPriority w:val="99"/>
    <w:unhideWhenUsed/>
    <w:rsid w:val="00AD17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Strong"/>
    <w:uiPriority w:val="22"/>
    <w:qFormat/>
    <w:rsid w:val="00AD1797"/>
    <w:rPr>
      <w:b/>
      <w:bCs/>
    </w:rPr>
  </w:style>
  <w:style w:type="character" w:styleId="a6">
    <w:name w:val="Hyperlink"/>
    <w:uiPriority w:val="99"/>
    <w:unhideWhenUsed/>
    <w:rsid w:val="00AD17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34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4B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nanium.ru/%20read?id=44093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ru/%20catalog/document?id=42478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nanium.ru/catalog/%20document?id=4240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1577</Words>
  <Characters>12648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Железова Татьяна Александровна</cp:lastModifiedBy>
  <cp:revision>3</cp:revision>
  <dcterms:created xsi:type="dcterms:W3CDTF">2025-05-27T05:23:00Z</dcterms:created>
  <dcterms:modified xsi:type="dcterms:W3CDTF">2025-07-11T02:25:00Z</dcterms:modified>
</cp:coreProperties>
</file>